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58" w:rsidRDefault="009F27FE">
      <w:bookmarkStart w:id="0" w:name="_GoBack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1: ОДЕЖДА И ОБУВЬ</w:t>
      </w:r>
      <w:proofErr w:type="gramStart"/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П</w:t>
      </w:r>
      <w:proofErr w:type="gramEnd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росматривая свадебные каталоги и посещая свадебные салоны - помните – 30% от цены платья там составляет оплата за слово «свадебное» и еще 10% добавлено на фразу «Ну это же раз в жизни бывает!». На самом деле фата и бутоньерка делают любое белое вечернее платье «свадебным». Точно так же и любая обувь в сочетании со «свадебным» платьем автоматически становится торжественной. Подбирая обувь, старайтесь, чтобы она подходила не только к свадебному платью, но вы смогли её одеть и в повседневной жизни. Даже если вы купили туфли в очень дорогом салоне обуви или их делали вам под заказ – обязательно за несколько дней до свадьбы проходите в них хотя бы день! И поверьте - «Ой, а на этом фото у меня такое лицо потому, что мне свадебные туфли так жутко натерли ноги!» - это не то, что вы хотели бы рассказать, показывая свадебный альбом.</w:t>
      </w:r>
      <w:r>
        <w:rPr>
          <w:rStyle w:val="apple-converted-space"/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Вывод: Переделка (даже в ателье) белого вечернего платья в свадебный шедевр обойдется вдвое дешевле, чем аренда уже готового свадебного платья на один день (не говоря уже о его покупке!).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2: ОБРУЧАЛЬНЫЕ КОЛЬЦА</w:t>
      </w:r>
      <w:proofErr w:type="gramStart"/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В</w:t>
      </w:r>
      <w:proofErr w:type="gramEnd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ыбирая кольца у ювелира, не забудьте, что летом размер пальца больше на одну-две единицы, чем зимой, а беременность может увеличить размер пальца невесты на два или даже три размера. Лучше взять кольцо немного «с запасом», ведь «раскатка» кольца на 1-2 размера почти всегда стирает пробу и может повредить структуру кольца с камнем. Помните, чем шире кольцо, тем труднее его снимать и одевать. А ведь на церемонии кольцо должно быть одето с легкостью и долгое время после свадьбы должно приносить радость, а не сниматься при помощи народных сре</w:t>
      </w:r>
      <w:proofErr w:type="gramStart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дств с с</w:t>
      </w:r>
      <w:proofErr w:type="gramEnd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инеющего пальца владельца после месяца ношения.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Вывод: Уже готовые обычные свадебные колечки, массой не более 4 г, с романтической гравировкой – идеальный вариант проверенный временем.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3: ТРАНСПОРТ</w:t>
      </w:r>
      <w:proofErr w:type="gramStart"/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П</w:t>
      </w:r>
      <w:proofErr w:type="gramEnd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ри аренде автомобиля для молодоженов главным критерием должна быть не марка автомобиля или его престижность, а место между передними и задними сиденьями – внешняя красота автомобиля вряд ли компенсирует неудобства от мятого платья невесты. Помните, что аренда одного большого автобуса для гостей обойдется на 20-30% дешевле, чем аренда нескольких микроавтобусов.</w:t>
      </w:r>
      <w:r>
        <w:rPr>
          <w:rStyle w:val="apple-converted-space"/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Вывод: В городском автопарке или на автовокзале можно договориться об аренде комфортабельного большого автобуса, а красивый и просторный автомобиль для молодоженов вполне возможно найти на стоянках такси - с кольцами на крыше он ничем не будет отличаться от предложенных в свадебном салоне вариантов.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4: МЕСТО ПРОВЕДЕНИЯ</w:t>
      </w:r>
      <w:proofErr w:type="gramStart"/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Е</w:t>
      </w:r>
      <w:proofErr w:type="gramEnd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сли вам кто-либо скажет как дешево и весело они отпраздновали свадьбу у себя дома или на даче – не верьте им – они или врут, или не знают, чего в действительности это стоило! Празднование в ресторане избавляет от многих забот связанных с закупкой продуктов, приготовлением пищи, уборки, мытья посуды и т.д. И хотя на самом деле разница между ценой празднования в какой-нибудь бюджетной столовой и в приличном ресторане не так велика, тут главное не ударяться в крайности. Считается, что чем выше класс заведения, тем меньше вероятность того, что куда-то исчезнет часть спиртного или заказанное блюдо так и не появиться на столе.</w:t>
      </w:r>
      <w:r>
        <w:rPr>
          <w:rStyle w:val="apple-converted-space"/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Вывод: Идеальный вариант – это кафе или ресторан с хорошей репутацией, красивым оформлением и залом, закрывающимся для посетителей при обслуживании свадьбы!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5:ВЕДУЩИЙ, МУЗЫКА И ФОТОГРАФ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Хорошего ведущего для свадьбы можно выбрать только одним способом – встречаться с каждым, кого посоветуют друзья, с каждым кто дал объявление в газету и с каждым кого предложит агентство! Это долго и утомительно, но это стоит того! Он должен быть симпатичен вам внешне – ведь вам видеть его на протяжении всего самого важного дня в жизни - и у него не должно быть дефектов речи, поверьте, попадаются и такие. Так же у хорошего тамады есть один-два звукорежиссера, с которыми он регулярно работает (кстати, оплата аппаратуры, звукорежиссера и тамады, вместе, обойдется на 10-20% дешевле), и 3-4 </w:t>
      </w:r>
      <w:proofErr w:type="spellStart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видеооператора</w:t>
      </w:r>
      <w:proofErr w:type="spellEnd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, которые смогут осуществить</w:t>
      </w:r>
      <w:r>
        <w:rPr>
          <w:rStyle w:val="apple-converted-space"/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>
        <w:rPr>
          <w:rFonts w:ascii="Georgia" w:hAnsi="Georgia"/>
          <w:sz w:val="18"/>
          <w:szCs w:val="18"/>
        </w:rPr>
        <w:t>видеосъемку</w:t>
      </w:r>
      <w:r>
        <w:rPr>
          <w:rStyle w:val="apple-converted-space"/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и фотографа «на примете». Вот на чем точно нельзя экономить - так это на фотографе! Найти хорошего и недорогого</w:t>
      </w:r>
      <w:hyperlink r:id="rId5" w:tooltip="фотограф на свадьбу" w:history="1"/>
      <w:r>
        <w:t xml:space="preserve"> фотографа на свадьбу</w:t>
      </w:r>
      <w:r>
        <w:rPr>
          <w:rStyle w:val="apple-converted-space"/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нелегко, но метод есть! Подойдите к газетному киоску и купите подборку местных газет и журналов. Внимательно изучите снимки в периодических изданиях и запомните фамилии авторов указанные под понравившимися вам фотографиями. Далее смело звоните в газету и просите координаты фотографа – ведь свадьба это ни что </w:t>
      </w:r>
      <w:proofErr w:type="gramStart"/>
      <w:r>
        <w:rPr>
          <w:rFonts w:ascii="Georgia" w:hAnsi="Georgia"/>
          <w:color w:val="000000"/>
          <w:sz w:val="18"/>
          <w:szCs w:val="18"/>
          <w:shd w:val="clear" w:color="auto" w:fill="FFFFFF"/>
        </w:rPr>
        <w:t>иное</w:t>
      </w:r>
      <w:proofErr w:type="gramEnd"/>
      <w:r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как фоторепортаж о жизни вашей семьи, а кто как не профессиональный фотограф-репортер способен качественно его осуществить. Работающие в газетах фотографы возьмут за работу гораздо дешевле своих коллег - «свадебных» или «студийных» фотографов – а качеством вы будете приятно удивлены.</w:t>
      </w:r>
      <w:bookmarkEnd w:id="0"/>
    </w:p>
    <w:sectPr w:rsidR="00C2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FE"/>
    <w:rsid w:val="009F27FE"/>
    <w:rsid w:val="00C2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27FE"/>
  </w:style>
  <w:style w:type="character" w:styleId="a3">
    <w:name w:val="Hyperlink"/>
    <w:basedOn w:val="a0"/>
    <w:uiPriority w:val="99"/>
    <w:semiHidden/>
    <w:unhideWhenUsed/>
    <w:rsid w:val="009F27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27FE"/>
  </w:style>
  <w:style w:type="character" w:styleId="a3">
    <w:name w:val="Hyperlink"/>
    <w:basedOn w:val="a0"/>
    <w:uiPriority w:val="99"/>
    <w:semiHidden/>
    <w:unhideWhenUsed/>
    <w:rsid w:val="009F2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hotodelux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1</cp:revision>
  <dcterms:created xsi:type="dcterms:W3CDTF">2014-02-23T12:38:00Z</dcterms:created>
  <dcterms:modified xsi:type="dcterms:W3CDTF">2014-02-23T12:41:00Z</dcterms:modified>
</cp:coreProperties>
</file>